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EE3B" w14:textId="6A76AB8F" w:rsidR="00D47C45" w:rsidRPr="00D47C45" w:rsidRDefault="00D47C45" w:rsidP="00D47C45">
      <w:pPr>
        <w:spacing w:after="120"/>
        <w:rPr>
          <w:rFonts w:cstheme="minorHAnsi"/>
          <w:sz w:val="24"/>
          <w:szCs w:val="24"/>
        </w:rPr>
      </w:pPr>
      <w:r w:rsidRPr="00D47C45">
        <w:rPr>
          <w:rFonts w:cstheme="minorHAnsi"/>
          <w:sz w:val="24"/>
          <w:szCs w:val="24"/>
        </w:rPr>
        <w:t>Oberste Justizautorität</w:t>
      </w:r>
      <w:r w:rsidRPr="00D47C45">
        <w:rPr>
          <w:rFonts w:cstheme="minorHAnsi"/>
          <w:sz w:val="24"/>
          <w:szCs w:val="24"/>
        </w:rPr>
        <w:br/>
        <w:t xml:space="preserve">Gholamhossein </w:t>
      </w:r>
      <w:proofErr w:type="spellStart"/>
      <w:r w:rsidRPr="00D47C45">
        <w:rPr>
          <w:rFonts w:cstheme="minorHAnsi"/>
          <w:sz w:val="24"/>
          <w:szCs w:val="24"/>
        </w:rPr>
        <w:t>Mohseni</w:t>
      </w:r>
      <w:proofErr w:type="spellEnd"/>
      <w:r w:rsidRPr="00D47C45">
        <w:rPr>
          <w:rFonts w:cstheme="minorHAnsi"/>
          <w:sz w:val="24"/>
          <w:szCs w:val="24"/>
        </w:rPr>
        <w:t xml:space="preserve"> </w:t>
      </w:r>
      <w:proofErr w:type="spellStart"/>
      <w:r w:rsidRPr="00D47C45">
        <w:rPr>
          <w:rFonts w:cstheme="minorHAnsi"/>
          <w:sz w:val="24"/>
          <w:szCs w:val="24"/>
        </w:rPr>
        <w:t>Ejei</w:t>
      </w:r>
      <w:proofErr w:type="spellEnd"/>
      <w:r w:rsidR="0027140F" w:rsidRPr="00D47C45">
        <w:rPr>
          <w:rFonts w:cstheme="minorHAnsi"/>
          <w:sz w:val="24"/>
          <w:szCs w:val="24"/>
        </w:rPr>
        <w:br/>
      </w:r>
      <w:r w:rsidRPr="00D47C45">
        <w:rPr>
          <w:rFonts w:cstheme="minorHAnsi"/>
          <w:sz w:val="24"/>
          <w:szCs w:val="24"/>
        </w:rPr>
        <w:t>c/o Botschaft des Iran bei der Europ</w:t>
      </w:r>
      <w:r>
        <w:rPr>
          <w:rFonts w:cstheme="minorHAnsi"/>
          <w:sz w:val="24"/>
          <w:szCs w:val="24"/>
        </w:rPr>
        <w:t>äischen</w:t>
      </w:r>
      <w:r w:rsidRPr="00D47C45">
        <w:rPr>
          <w:rFonts w:cstheme="minorHAnsi"/>
          <w:sz w:val="24"/>
          <w:szCs w:val="24"/>
        </w:rPr>
        <w:t xml:space="preserve"> Union</w:t>
      </w:r>
      <w:r w:rsidRPr="00D47C45">
        <w:rPr>
          <w:rFonts w:cstheme="minorHAnsi"/>
          <w:sz w:val="24"/>
          <w:szCs w:val="24"/>
        </w:rPr>
        <w:br/>
        <w:t>Avenue Franklin Roosevelt 15</w:t>
      </w:r>
      <w:r w:rsidRPr="00D47C45">
        <w:rPr>
          <w:rFonts w:cstheme="minorHAnsi"/>
          <w:sz w:val="24"/>
          <w:szCs w:val="24"/>
        </w:rPr>
        <w:br/>
        <w:t>1050 Bruxelles</w:t>
      </w:r>
      <w:r w:rsidRPr="00D47C45">
        <w:rPr>
          <w:rFonts w:cstheme="minorHAnsi"/>
          <w:sz w:val="24"/>
          <w:szCs w:val="24"/>
        </w:rPr>
        <w:br/>
        <w:t>Belg</w:t>
      </w:r>
      <w:r>
        <w:rPr>
          <w:rFonts w:cstheme="minorHAnsi"/>
          <w:sz w:val="24"/>
          <w:szCs w:val="24"/>
        </w:rPr>
        <w:t>ien</w:t>
      </w:r>
    </w:p>
    <w:p w14:paraId="3244EDE9" w14:textId="6C0A909C" w:rsidR="00B11D6E" w:rsidRPr="001A7130" w:rsidRDefault="00B11D6E" w:rsidP="00D47C45">
      <w:pPr>
        <w:spacing w:after="80" w:line="240" w:lineRule="auto"/>
        <w:rPr>
          <w:sz w:val="20"/>
          <w:szCs w:val="20"/>
        </w:rPr>
      </w:pPr>
      <w:r w:rsidRPr="00D47C45">
        <w:rPr>
          <w:sz w:val="20"/>
          <w:szCs w:val="20"/>
        </w:rPr>
        <w:t xml:space="preserve">                                                                                                                                                                      </w:t>
      </w:r>
      <w:r w:rsidRPr="001A7130">
        <w:rPr>
          <w:sz w:val="20"/>
          <w:szCs w:val="20"/>
        </w:rPr>
        <w:t>Datum:  ____________</w:t>
      </w:r>
      <w:r w:rsidR="001A7130">
        <w:rPr>
          <w:sz w:val="20"/>
          <w:szCs w:val="20"/>
        </w:rPr>
        <w:t>__</w:t>
      </w:r>
    </w:p>
    <w:p w14:paraId="3EEA5521" w14:textId="77777777" w:rsidR="00F5748C" w:rsidRPr="001A7130" w:rsidRDefault="00F5748C" w:rsidP="0027140F">
      <w:pPr>
        <w:spacing w:after="80" w:line="240" w:lineRule="auto"/>
        <w:rPr>
          <w:sz w:val="26"/>
          <w:szCs w:val="26"/>
        </w:rPr>
      </w:pPr>
    </w:p>
    <w:p w14:paraId="201854C9" w14:textId="2AB8588B" w:rsidR="00147AE2" w:rsidRPr="001A7130" w:rsidRDefault="001A7130" w:rsidP="001A7130">
      <w:pPr>
        <w:pStyle w:val="AI-Fliesstext-ATG-10"/>
        <w:spacing w:after="100"/>
        <w:jc w:val="both"/>
        <w:rPr>
          <w:rFonts w:asciiTheme="minorHAnsi" w:hAnsiTheme="minorHAnsi" w:cstheme="minorHAnsi"/>
          <w:b/>
          <w:bCs/>
          <w:sz w:val="24"/>
          <w:szCs w:val="24"/>
        </w:rPr>
      </w:pPr>
      <w:r w:rsidRPr="001A7130">
        <w:rPr>
          <w:rFonts w:asciiTheme="minorHAnsi" w:hAnsiTheme="minorHAnsi" w:cstheme="minorHAnsi"/>
          <w:b/>
          <w:bCs/>
          <w:sz w:val="24"/>
          <w:szCs w:val="24"/>
        </w:rPr>
        <w:t>NARGES MOHAMMADI</w:t>
      </w:r>
    </w:p>
    <w:p w14:paraId="2015891B" w14:textId="77777777" w:rsidR="001A7130" w:rsidRDefault="001A7130" w:rsidP="001A7130">
      <w:pPr>
        <w:pStyle w:val="AI-Fliesstext-ATG-10"/>
        <w:spacing w:after="100"/>
        <w:jc w:val="both"/>
        <w:rPr>
          <w:rFonts w:asciiTheme="minorHAnsi" w:hAnsiTheme="minorHAnsi" w:cstheme="minorHAnsi"/>
          <w:sz w:val="22"/>
          <w:szCs w:val="22"/>
        </w:rPr>
      </w:pPr>
    </w:p>
    <w:p w14:paraId="2CEBDA3C" w14:textId="75D8FAAC" w:rsidR="001A7130" w:rsidRPr="001A7130" w:rsidRDefault="001A7130" w:rsidP="001A7130">
      <w:pPr>
        <w:pStyle w:val="AI-Fliesstext-ATG-10"/>
        <w:spacing w:after="100"/>
        <w:jc w:val="both"/>
        <w:rPr>
          <w:rFonts w:asciiTheme="minorHAnsi" w:hAnsiTheme="minorHAnsi" w:cstheme="minorHAnsi"/>
          <w:noProof/>
          <w:sz w:val="22"/>
          <w:szCs w:val="22"/>
        </w:rPr>
      </w:pPr>
      <w:r w:rsidRPr="001A7130">
        <w:rPr>
          <w:rFonts w:asciiTheme="minorHAnsi" w:hAnsiTheme="minorHAnsi" w:cstheme="minorHAnsi"/>
          <w:sz w:val="22"/>
          <w:szCs w:val="22"/>
        </w:rPr>
        <w:t>Exzellenz,</w:t>
      </w:r>
      <w:r w:rsidRPr="001A7130">
        <w:rPr>
          <w:rFonts w:asciiTheme="minorHAnsi" w:hAnsiTheme="minorHAnsi" w:cstheme="minorHAnsi"/>
          <w:noProof/>
          <w:sz w:val="22"/>
          <w:szCs w:val="22"/>
        </w:rPr>
        <w:t xml:space="preserve"> </w:t>
      </w:r>
    </w:p>
    <w:p w14:paraId="6F1FFCE5" w14:textId="708ED1F6" w:rsidR="001A7130" w:rsidRPr="001A7130" w:rsidRDefault="001A7130" w:rsidP="001A7130">
      <w:pPr>
        <w:pStyle w:val="AI-Fliesstext-ATG-10"/>
        <w:spacing w:after="100"/>
        <w:jc w:val="both"/>
        <w:rPr>
          <w:rFonts w:asciiTheme="minorHAnsi" w:hAnsiTheme="minorHAnsi" w:cstheme="minorHAnsi"/>
          <w:sz w:val="22"/>
          <w:szCs w:val="22"/>
        </w:rPr>
      </w:pPr>
      <w:r w:rsidRPr="001A7130">
        <w:rPr>
          <w:rFonts w:asciiTheme="minorHAnsi" w:hAnsiTheme="minorHAnsi" w:cstheme="minorHAnsi"/>
          <w:sz w:val="22"/>
          <w:szCs w:val="22"/>
        </w:rPr>
        <w:t xml:space="preserve">die Menschenrechtsaktivistin Narges Mohammadi wird seit Jahren von den Behörden verfolgt und war insgesamt bereits mehr als fünf Jahre im Gefängnis, nur aufgrund ihres friedlichen Engagements, u.a. für die Abschaffung der Todesstrafe. Im Mai 2021 war sie zu zweieinhalb Jahren Haft, 80 Peitschenhieben und Geldstrafen verurteilt worden. </w:t>
      </w:r>
    </w:p>
    <w:p w14:paraId="3935D9DF" w14:textId="65094C4A" w:rsidR="001A7130" w:rsidRDefault="001A7130" w:rsidP="006962C1">
      <w:pPr>
        <w:pStyle w:val="AI-Fliesstext-ATG-10"/>
        <w:spacing w:after="100"/>
        <w:jc w:val="both"/>
        <w:rPr>
          <w:rFonts w:asciiTheme="minorHAnsi" w:hAnsiTheme="minorHAnsi" w:cstheme="minorHAnsi"/>
          <w:sz w:val="22"/>
          <w:szCs w:val="22"/>
        </w:rPr>
      </w:pPr>
      <w:r w:rsidRPr="001A7130">
        <w:rPr>
          <w:rFonts w:asciiTheme="minorHAnsi" w:hAnsiTheme="minorHAnsi" w:cstheme="minorHAnsi"/>
          <w:sz w:val="22"/>
          <w:szCs w:val="22"/>
        </w:rPr>
        <w:t>Am 15. Januar 2022 wurde sie in einem weiteren grob unfairen Verfahren</w:t>
      </w:r>
      <w:r w:rsidR="008D1696">
        <w:rPr>
          <w:rFonts w:asciiTheme="minorHAnsi" w:hAnsiTheme="minorHAnsi" w:cstheme="minorHAnsi"/>
          <w:sz w:val="22"/>
          <w:szCs w:val="22"/>
        </w:rPr>
        <w:t xml:space="preserve"> von nur 5 Minuten Dauer</w:t>
      </w:r>
      <w:r w:rsidRPr="001A7130">
        <w:rPr>
          <w:rFonts w:asciiTheme="minorHAnsi" w:hAnsiTheme="minorHAnsi" w:cstheme="minorHAnsi"/>
          <w:sz w:val="22"/>
          <w:szCs w:val="22"/>
        </w:rPr>
        <w:t xml:space="preserve"> zu acht Jahren und zwei Monaten Gefängnis sowie 74 Peitschenhieben verurteilt. </w:t>
      </w:r>
    </w:p>
    <w:p w14:paraId="30C0A899" w14:textId="787107C0" w:rsidR="008D1696" w:rsidRPr="001A7130" w:rsidRDefault="008D1696" w:rsidP="006962C1">
      <w:pPr>
        <w:pStyle w:val="AI-Fliesstext-ATG-10"/>
        <w:spacing w:after="100"/>
        <w:jc w:val="both"/>
        <w:rPr>
          <w:rFonts w:asciiTheme="minorHAnsi" w:hAnsiTheme="minorHAnsi" w:cstheme="minorHAnsi"/>
          <w:sz w:val="22"/>
          <w:szCs w:val="22"/>
        </w:rPr>
      </w:pPr>
      <w:r>
        <w:rPr>
          <w:rFonts w:asciiTheme="minorHAnsi" w:hAnsiTheme="minorHAnsi" w:cstheme="minorHAnsi"/>
          <w:sz w:val="22"/>
          <w:szCs w:val="22"/>
        </w:rPr>
        <w:t xml:space="preserve">Nach einem Hafturlaub </w:t>
      </w:r>
      <w:r w:rsidR="009F40FE">
        <w:rPr>
          <w:rFonts w:asciiTheme="minorHAnsi" w:hAnsiTheme="minorHAnsi" w:cstheme="minorHAnsi"/>
          <w:sz w:val="22"/>
          <w:szCs w:val="22"/>
        </w:rPr>
        <w:t>ab dem 22. Februar wurde sie am 12. April erneut verhaftet und ins Evin-Gefängnis gebracht. Dabei wurde ihre Wohnung gestürmt, obwohl sie ihre Bereitschaft erklärt hatte, ins Gefängnis zurückzukehren. Seitdem gibt es Berichte, dass sie ihre notwendigen Medikamente nicht erhält.</w:t>
      </w:r>
    </w:p>
    <w:p w14:paraId="61F42371" w14:textId="75398495" w:rsidR="001A7130" w:rsidRDefault="001A7130" w:rsidP="001A7130">
      <w:pPr>
        <w:pStyle w:val="AI-Fliesstext-ATG-10"/>
        <w:spacing w:after="100"/>
        <w:jc w:val="both"/>
        <w:rPr>
          <w:rFonts w:asciiTheme="minorHAnsi" w:hAnsiTheme="minorHAnsi" w:cstheme="minorHAnsi"/>
          <w:sz w:val="22"/>
          <w:szCs w:val="22"/>
        </w:rPr>
      </w:pPr>
      <w:r w:rsidRPr="001A7130">
        <w:rPr>
          <w:rFonts w:asciiTheme="minorHAnsi" w:hAnsiTheme="minorHAnsi" w:cstheme="minorHAnsi"/>
          <w:sz w:val="22"/>
          <w:szCs w:val="22"/>
        </w:rPr>
        <w:t>Ich fordere Sie höflich auf, Narges Mohammadi umgehend und bedingungslos freizulassen und das Urteil gegen sie aufzuheben. Sorgen Sie außerdem dafür, dass sie bis zu ihrer Freilassung Zugang zu medizinischer Versorgung sowie regelmäßigen Kontakt zu ihrer Familie erhält und vor Folter und anderen Misshandlungen geschützt ist.</w:t>
      </w:r>
    </w:p>
    <w:p w14:paraId="3AA035AD" w14:textId="3B1C0DA3" w:rsidR="001A7130" w:rsidRPr="006962C1" w:rsidRDefault="001A7130" w:rsidP="001A7130">
      <w:pPr>
        <w:pStyle w:val="AI-Fliesstext-ATG-10"/>
        <w:spacing w:after="100"/>
        <w:jc w:val="both"/>
        <w:rPr>
          <w:rFonts w:asciiTheme="minorHAnsi" w:hAnsiTheme="minorHAnsi" w:cstheme="minorHAnsi"/>
          <w:sz w:val="22"/>
          <w:szCs w:val="22"/>
          <w:lang w:val="en-US"/>
        </w:rPr>
      </w:pPr>
      <w:proofErr w:type="spellStart"/>
      <w:r w:rsidRPr="006962C1">
        <w:rPr>
          <w:rFonts w:asciiTheme="minorHAnsi" w:hAnsiTheme="minorHAnsi" w:cstheme="minorHAnsi"/>
          <w:sz w:val="22"/>
          <w:szCs w:val="22"/>
          <w:lang w:val="en-US"/>
        </w:rPr>
        <w:t>Hochachtungsvoll</w:t>
      </w:r>
      <w:proofErr w:type="spellEnd"/>
    </w:p>
    <w:p w14:paraId="5EFBDFA1" w14:textId="77777777" w:rsidR="001A7130" w:rsidRDefault="001A7130" w:rsidP="001A7130">
      <w:pPr>
        <w:pStyle w:val="AI-Fliesstext-ATG-10"/>
        <w:spacing w:after="100"/>
        <w:jc w:val="both"/>
        <w:rPr>
          <w:rFonts w:asciiTheme="minorHAnsi" w:hAnsiTheme="minorHAnsi" w:cstheme="minorHAnsi"/>
          <w:i/>
          <w:iCs/>
          <w:sz w:val="22"/>
          <w:szCs w:val="22"/>
          <w:lang w:val="en-US"/>
        </w:rPr>
      </w:pPr>
    </w:p>
    <w:p w14:paraId="6E008150" w14:textId="2147EA7F" w:rsidR="001A7130" w:rsidRPr="001A7130" w:rsidRDefault="001A7130" w:rsidP="001A7130">
      <w:pPr>
        <w:pStyle w:val="AI-Fliesstext-ATG-10"/>
        <w:spacing w:after="100"/>
        <w:jc w:val="both"/>
        <w:rPr>
          <w:rFonts w:asciiTheme="minorHAnsi" w:hAnsiTheme="minorHAnsi" w:cstheme="minorHAnsi"/>
          <w:i/>
          <w:iCs/>
          <w:sz w:val="22"/>
          <w:szCs w:val="22"/>
          <w:lang w:val="en-US"/>
        </w:rPr>
      </w:pPr>
      <w:r w:rsidRPr="001A7130">
        <w:rPr>
          <w:rFonts w:asciiTheme="minorHAnsi" w:hAnsiTheme="minorHAnsi" w:cstheme="minorHAnsi"/>
          <w:i/>
          <w:iCs/>
          <w:sz w:val="22"/>
          <w:szCs w:val="22"/>
          <w:lang w:val="en-US"/>
        </w:rPr>
        <w:t>Excellency,</w:t>
      </w:r>
    </w:p>
    <w:p w14:paraId="246DBD0B" w14:textId="234346FD" w:rsidR="001A7130" w:rsidRPr="001A7130" w:rsidRDefault="001A7130" w:rsidP="001A7130">
      <w:pPr>
        <w:pStyle w:val="AI-Fliesstext-ATG-10"/>
        <w:spacing w:after="100"/>
        <w:jc w:val="both"/>
        <w:rPr>
          <w:rFonts w:asciiTheme="minorHAnsi" w:hAnsiTheme="minorHAnsi" w:cstheme="minorHAnsi"/>
          <w:i/>
          <w:iCs/>
          <w:sz w:val="22"/>
          <w:szCs w:val="22"/>
          <w:lang w:val="en-US"/>
        </w:rPr>
      </w:pPr>
      <w:r w:rsidRPr="001A7130">
        <w:rPr>
          <w:rFonts w:asciiTheme="minorHAnsi" w:hAnsiTheme="minorHAnsi" w:cstheme="minorHAnsi"/>
          <w:i/>
          <w:iCs/>
          <w:sz w:val="22"/>
          <w:szCs w:val="22"/>
          <w:lang w:val="en-US"/>
        </w:rPr>
        <w:t xml:space="preserve">Human rights activist </w:t>
      </w:r>
      <w:proofErr w:type="spellStart"/>
      <w:r w:rsidRPr="001A7130">
        <w:rPr>
          <w:rFonts w:asciiTheme="minorHAnsi" w:hAnsiTheme="minorHAnsi" w:cstheme="minorHAnsi"/>
          <w:i/>
          <w:iCs/>
          <w:sz w:val="22"/>
          <w:szCs w:val="22"/>
          <w:lang w:val="en-US"/>
        </w:rPr>
        <w:t>Narges</w:t>
      </w:r>
      <w:proofErr w:type="spellEnd"/>
      <w:r w:rsidRPr="001A7130">
        <w:rPr>
          <w:rFonts w:asciiTheme="minorHAnsi" w:hAnsiTheme="minorHAnsi" w:cstheme="minorHAnsi"/>
          <w:i/>
          <w:iCs/>
          <w:sz w:val="22"/>
          <w:szCs w:val="22"/>
          <w:lang w:val="en-US"/>
        </w:rPr>
        <w:t xml:space="preserve"> Mohammadi has been persecuted for years by the authorities and spent more than five years in prison solely because of her peaceful commitment, including for the abolition of the death penalty. In May 2021 she was sentenced to two and a half years of imprisonment, 80 lashes and fines.</w:t>
      </w:r>
    </w:p>
    <w:p w14:paraId="20FA26E4" w14:textId="5EA6CDC1" w:rsidR="001A7130" w:rsidRDefault="001A7130" w:rsidP="004017C1">
      <w:pPr>
        <w:pStyle w:val="AI-Fliesstext-ATG-10"/>
        <w:spacing w:after="100"/>
        <w:jc w:val="both"/>
        <w:rPr>
          <w:rFonts w:asciiTheme="minorHAnsi" w:hAnsiTheme="minorHAnsi" w:cstheme="minorHAnsi"/>
          <w:i/>
          <w:iCs/>
          <w:sz w:val="22"/>
          <w:szCs w:val="22"/>
          <w:lang w:val="en-US"/>
        </w:rPr>
      </w:pPr>
      <w:r w:rsidRPr="001A7130">
        <w:rPr>
          <w:rFonts w:asciiTheme="minorHAnsi" w:hAnsiTheme="minorHAnsi" w:cstheme="minorHAnsi"/>
          <w:i/>
          <w:iCs/>
          <w:sz w:val="22"/>
          <w:szCs w:val="22"/>
          <w:lang w:val="en-US"/>
        </w:rPr>
        <w:t>On 15 January 2022 she was sentenced</w:t>
      </w:r>
      <w:r w:rsidRPr="001A7130">
        <w:rPr>
          <w:rFonts w:asciiTheme="minorHAnsi" w:hAnsiTheme="minorHAnsi" w:cstheme="minorHAnsi"/>
          <w:sz w:val="22"/>
          <w:szCs w:val="22"/>
          <w:lang w:val="en-US"/>
        </w:rPr>
        <w:t xml:space="preserve"> </w:t>
      </w:r>
      <w:r w:rsidRPr="001A7130">
        <w:rPr>
          <w:rFonts w:asciiTheme="minorHAnsi" w:hAnsiTheme="minorHAnsi" w:cstheme="minorHAnsi"/>
          <w:i/>
          <w:iCs/>
          <w:sz w:val="22"/>
          <w:szCs w:val="22"/>
          <w:lang w:val="en-US"/>
        </w:rPr>
        <w:t>in another grossly unfair trial</w:t>
      </w:r>
      <w:r w:rsidR="009F40FE">
        <w:rPr>
          <w:rFonts w:asciiTheme="minorHAnsi" w:hAnsiTheme="minorHAnsi" w:cstheme="minorHAnsi"/>
          <w:i/>
          <w:iCs/>
          <w:sz w:val="22"/>
          <w:szCs w:val="22"/>
          <w:lang w:val="en-US"/>
        </w:rPr>
        <w:t xml:space="preserve"> lasting just 5 minutes</w:t>
      </w:r>
      <w:r w:rsidRPr="001A7130">
        <w:rPr>
          <w:rFonts w:asciiTheme="minorHAnsi" w:hAnsiTheme="minorHAnsi" w:cstheme="minorHAnsi"/>
          <w:i/>
          <w:iCs/>
          <w:sz w:val="22"/>
          <w:szCs w:val="22"/>
          <w:lang w:val="en-US"/>
        </w:rPr>
        <w:t xml:space="preserve"> to further 8 years and two months imprisonment and 74 lashes. </w:t>
      </w:r>
    </w:p>
    <w:p w14:paraId="40304971" w14:textId="119EB7B6" w:rsidR="004017C1" w:rsidRPr="001A7130" w:rsidRDefault="004017C1" w:rsidP="004017C1">
      <w:pPr>
        <w:pStyle w:val="AI-Fliesstext-ATG-10"/>
        <w:spacing w:after="100"/>
        <w:jc w:val="both"/>
        <w:rPr>
          <w:rFonts w:asciiTheme="minorHAnsi" w:hAnsiTheme="minorHAnsi" w:cstheme="minorHAnsi"/>
          <w:i/>
          <w:iCs/>
          <w:sz w:val="22"/>
          <w:szCs w:val="22"/>
          <w:lang w:val="en-US"/>
        </w:rPr>
      </w:pPr>
      <w:r>
        <w:rPr>
          <w:rFonts w:asciiTheme="minorHAnsi" w:hAnsiTheme="minorHAnsi" w:cstheme="minorHAnsi"/>
          <w:i/>
          <w:iCs/>
          <w:sz w:val="22"/>
          <w:szCs w:val="22"/>
          <w:lang w:val="en-US"/>
        </w:rPr>
        <w:t xml:space="preserve">After a furlough from 22 February onwards she was again arrested on 12 April and taken to </w:t>
      </w:r>
      <w:proofErr w:type="spellStart"/>
      <w:r>
        <w:rPr>
          <w:rFonts w:asciiTheme="minorHAnsi" w:hAnsiTheme="minorHAnsi" w:cstheme="minorHAnsi"/>
          <w:i/>
          <w:iCs/>
          <w:sz w:val="22"/>
          <w:szCs w:val="22"/>
          <w:lang w:val="en-US"/>
        </w:rPr>
        <w:t>Evin</w:t>
      </w:r>
      <w:proofErr w:type="spellEnd"/>
      <w:r>
        <w:rPr>
          <w:rFonts w:asciiTheme="minorHAnsi" w:hAnsiTheme="minorHAnsi" w:cstheme="minorHAnsi"/>
          <w:i/>
          <w:iCs/>
          <w:sz w:val="22"/>
          <w:szCs w:val="22"/>
          <w:lang w:val="en-US"/>
        </w:rPr>
        <w:t xml:space="preserve"> Prison. Her home was raided although she had declared her willingness to return to prison. Since </w:t>
      </w:r>
      <w:proofErr w:type="gramStart"/>
      <w:r>
        <w:rPr>
          <w:rFonts w:asciiTheme="minorHAnsi" w:hAnsiTheme="minorHAnsi" w:cstheme="minorHAnsi"/>
          <w:i/>
          <w:iCs/>
          <w:sz w:val="22"/>
          <w:szCs w:val="22"/>
          <w:lang w:val="en-US"/>
        </w:rPr>
        <w:t>then</w:t>
      </w:r>
      <w:proofErr w:type="gramEnd"/>
      <w:r>
        <w:rPr>
          <w:rFonts w:asciiTheme="minorHAnsi" w:hAnsiTheme="minorHAnsi" w:cstheme="minorHAnsi"/>
          <w:i/>
          <w:iCs/>
          <w:sz w:val="22"/>
          <w:szCs w:val="22"/>
          <w:lang w:val="en-US"/>
        </w:rPr>
        <w:t xml:space="preserve"> there are reports that she doesn’t receive her necessary medicine.</w:t>
      </w:r>
    </w:p>
    <w:p w14:paraId="533850ED" w14:textId="3E43F1D1" w:rsidR="00147AE2" w:rsidRDefault="001A7130" w:rsidP="001A7130">
      <w:pPr>
        <w:spacing w:after="80" w:line="240" w:lineRule="auto"/>
        <w:rPr>
          <w:rFonts w:cstheme="minorHAnsi"/>
          <w:i/>
          <w:iCs/>
          <w:lang w:val="en-US"/>
        </w:rPr>
      </w:pPr>
      <w:r w:rsidRPr="001A7130">
        <w:rPr>
          <w:rFonts w:cstheme="minorHAnsi"/>
          <w:i/>
          <w:iCs/>
          <w:lang w:val="en-US"/>
        </w:rPr>
        <w:t xml:space="preserve">I urge you to release </w:t>
      </w:r>
      <w:proofErr w:type="spellStart"/>
      <w:r w:rsidRPr="001A7130">
        <w:rPr>
          <w:rFonts w:cstheme="minorHAnsi"/>
          <w:i/>
          <w:iCs/>
          <w:lang w:val="en-US"/>
        </w:rPr>
        <w:t>Narges</w:t>
      </w:r>
      <w:proofErr w:type="spellEnd"/>
      <w:r w:rsidRPr="001A7130">
        <w:rPr>
          <w:rFonts w:cstheme="minorHAnsi"/>
          <w:i/>
          <w:iCs/>
          <w:lang w:val="en-US"/>
        </w:rPr>
        <w:t xml:space="preserve"> Mohammadi immediately and unconditionally and to quash the sentence against her, as well as to ensure that she gets free access to medical treatment and regular contact to her family and is protected from torture and other maltreatment.</w:t>
      </w:r>
    </w:p>
    <w:p w14:paraId="4FA0C354" w14:textId="10EAF865" w:rsidR="001A7130" w:rsidRPr="001A7130" w:rsidRDefault="001A7130" w:rsidP="001A7130">
      <w:pPr>
        <w:spacing w:after="80" w:line="240" w:lineRule="auto"/>
        <w:rPr>
          <w:rFonts w:cstheme="minorHAnsi"/>
          <w:sz w:val="24"/>
          <w:szCs w:val="24"/>
          <w:lang w:val="en-US"/>
        </w:rPr>
      </w:pPr>
      <w:r>
        <w:rPr>
          <w:rFonts w:cstheme="minorHAnsi"/>
          <w:i/>
          <w:iCs/>
          <w:lang w:val="en-US"/>
        </w:rPr>
        <w:t>Yours sincerely</w:t>
      </w:r>
    </w:p>
    <w:sectPr w:rsidR="001A7130" w:rsidRPr="001A7130" w:rsidSect="0027140F">
      <w:headerReference w:type="default" r:id="rId7"/>
      <w:pgSz w:w="11906" w:h="16838"/>
      <w:pgMar w:top="2552" w:right="1134"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B667" w14:textId="77777777" w:rsidR="009C51E1" w:rsidRDefault="009C51E1" w:rsidP="008F75B2">
      <w:pPr>
        <w:spacing w:after="0" w:line="240" w:lineRule="auto"/>
      </w:pPr>
      <w:r>
        <w:separator/>
      </w:r>
    </w:p>
  </w:endnote>
  <w:endnote w:type="continuationSeparator" w:id="0">
    <w:p w14:paraId="6F83693D" w14:textId="77777777" w:rsidR="009C51E1" w:rsidRDefault="009C51E1" w:rsidP="008F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2C7D" w14:textId="77777777" w:rsidR="009C51E1" w:rsidRDefault="009C51E1" w:rsidP="008F75B2">
      <w:pPr>
        <w:spacing w:after="0" w:line="240" w:lineRule="auto"/>
      </w:pPr>
      <w:r>
        <w:separator/>
      </w:r>
    </w:p>
  </w:footnote>
  <w:footnote w:type="continuationSeparator" w:id="0">
    <w:p w14:paraId="11F2BFFF" w14:textId="77777777" w:rsidR="009C51E1" w:rsidRDefault="009C51E1" w:rsidP="008F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6CDE" w14:textId="77777777" w:rsidR="008F75B2" w:rsidRDefault="008F75B2">
    <w:pPr>
      <w:pStyle w:val="Kopfzeile"/>
      <w:rPr>
        <w:b/>
        <w:sz w:val="24"/>
        <w:szCs w:val="24"/>
      </w:rPr>
    </w:pPr>
    <w:r w:rsidRPr="008F75B2">
      <w:rPr>
        <w:b/>
        <w:sz w:val="24"/>
        <w:szCs w:val="24"/>
      </w:rPr>
      <w:t>ABSENDER</w:t>
    </w:r>
  </w:p>
  <w:p w14:paraId="0C0D776A" w14:textId="77777777" w:rsidR="008F75B2" w:rsidRDefault="008F75B2" w:rsidP="001A7130">
    <w:pPr>
      <w:pStyle w:val="Kopfzeile"/>
      <w:rPr>
        <w:b/>
        <w:sz w:val="24"/>
        <w:szCs w:val="24"/>
      </w:rPr>
    </w:pPr>
  </w:p>
  <w:p w14:paraId="7BAACD3C" w14:textId="77777777" w:rsidR="008F75B2" w:rsidRDefault="008F75B2" w:rsidP="001A7130">
    <w:pPr>
      <w:pStyle w:val="Kopfzeile"/>
      <w:pBdr>
        <w:top w:val="single" w:sz="4" w:space="1" w:color="auto"/>
      </w:pBdr>
      <w:rPr>
        <w:sz w:val="24"/>
        <w:szCs w:val="24"/>
      </w:rPr>
    </w:pPr>
  </w:p>
  <w:p w14:paraId="176C4E39" w14:textId="77777777" w:rsidR="001A7130" w:rsidRDefault="001A7130" w:rsidP="001A7130">
    <w:pPr>
      <w:pStyle w:val="Kopfzeile"/>
      <w:rPr>
        <w:b/>
        <w:sz w:val="24"/>
        <w:szCs w:val="24"/>
      </w:rPr>
    </w:pPr>
  </w:p>
  <w:p w14:paraId="31019A07" w14:textId="77777777" w:rsidR="001A7130" w:rsidRDefault="001A7130" w:rsidP="001A7130">
    <w:pPr>
      <w:pStyle w:val="Kopfzeile"/>
      <w:pBdr>
        <w:top w:val="single" w:sz="4" w:space="1" w:color="auto"/>
      </w:pBdr>
      <w:rPr>
        <w:sz w:val="24"/>
        <w:szCs w:val="24"/>
      </w:rPr>
    </w:pPr>
  </w:p>
  <w:p w14:paraId="62906BAF" w14:textId="77777777" w:rsidR="008F75B2" w:rsidRDefault="008F75B2" w:rsidP="001A7130">
    <w:pPr>
      <w:pStyle w:val="Kopfzeile"/>
      <w:rPr>
        <w:sz w:val="24"/>
        <w:szCs w:val="24"/>
      </w:rPr>
    </w:pPr>
  </w:p>
  <w:p w14:paraId="59800033" w14:textId="77777777" w:rsidR="008F75B2" w:rsidRPr="008F75B2" w:rsidRDefault="008F75B2" w:rsidP="001A7130">
    <w:pPr>
      <w:pStyle w:val="Kopfzeile"/>
      <w:pBdr>
        <w:top w:val="single" w:sz="4" w:space="1" w:color="auto"/>
      </w:pBd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103C"/>
    <w:multiLevelType w:val="hybridMultilevel"/>
    <w:tmpl w:val="FF0AC3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5623F"/>
    <w:multiLevelType w:val="hybridMultilevel"/>
    <w:tmpl w:val="E758AE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CE752C"/>
    <w:multiLevelType w:val="hybridMultilevel"/>
    <w:tmpl w:val="EA649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2B077B"/>
    <w:multiLevelType w:val="hybridMultilevel"/>
    <w:tmpl w:val="BD54C0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0867195">
    <w:abstractNumId w:val="2"/>
  </w:num>
  <w:num w:numId="2" w16cid:durableId="1726635169">
    <w:abstractNumId w:val="3"/>
  </w:num>
  <w:num w:numId="3" w16cid:durableId="450438253">
    <w:abstractNumId w:val="1"/>
  </w:num>
  <w:num w:numId="4" w16cid:durableId="45386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8C"/>
    <w:rsid w:val="00034E1A"/>
    <w:rsid w:val="0005325E"/>
    <w:rsid w:val="000C3D25"/>
    <w:rsid w:val="000E313F"/>
    <w:rsid w:val="00137426"/>
    <w:rsid w:val="00147AE2"/>
    <w:rsid w:val="001A7130"/>
    <w:rsid w:val="0027140F"/>
    <w:rsid w:val="00324D83"/>
    <w:rsid w:val="003264E3"/>
    <w:rsid w:val="003401B4"/>
    <w:rsid w:val="00387A8E"/>
    <w:rsid w:val="004017C1"/>
    <w:rsid w:val="006962C1"/>
    <w:rsid w:val="006F1D83"/>
    <w:rsid w:val="007053CA"/>
    <w:rsid w:val="008054AE"/>
    <w:rsid w:val="00897327"/>
    <w:rsid w:val="008D1696"/>
    <w:rsid w:val="008F75B2"/>
    <w:rsid w:val="009534E4"/>
    <w:rsid w:val="00957C37"/>
    <w:rsid w:val="009C51E1"/>
    <w:rsid w:val="009D143D"/>
    <w:rsid w:val="009F40FE"/>
    <w:rsid w:val="00A42879"/>
    <w:rsid w:val="00A51E2B"/>
    <w:rsid w:val="00AA5942"/>
    <w:rsid w:val="00B11D6E"/>
    <w:rsid w:val="00B5375F"/>
    <w:rsid w:val="00B9002C"/>
    <w:rsid w:val="00BA5BD9"/>
    <w:rsid w:val="00D47C45"/>
    <w:rsid w:val="00DB6A7B"/>
    <w:rsid w:val="00E636BF"/>
    <w:rsid w:val="00E75B26"/>
    <w:rsid w:val="00F17827"/>
    <w:rsid w:val="00F4094B"/>
    <w:rsid w:val="00F574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CA921"/>
  <w15:docId w15:val="{1A991CC1-EFAB-459E-8358-7078DA1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75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75B2"/>
  </w:style>
  <w:style w:type="paragraph" w:styleId="Fuzeile">
    <w:name w:val="footer"/>
    <w:basedOn w:val="Standard"/>
    <w:link w:val="FuzeileZchn"/>
    <w:uiPriority w:val="99"/>
    <w:unhideWhenUsed/>
    <w:rsid w:val="008F75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75B2"/>
  </w:style>
  <w:style w:type="paragraph" w:styleId="StandardWeb">
    <w:name w:val="Normal (Web)"/>
    <w:basedOn w:val="Standard"/>
    <w:uiPriority w:val="99"/>
    <w:semiHidden/>
    <w:unhideWhenUsed/>
    <w:rsid w:val="00A51E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51E2B"/>
    <w:rPr>
      <w:b/>
      <w:bCs/>
    </w:rPr>
  </w:style>
  <w:style w:type="paragraph" w:customStyle="1" w:styleId="Default">
    <w:name w:val="Default"/>
    <w:rsid w:val="0027140F"/>
    <w:pPr>
      <w:autoSpaceDE w:val="0"/>
      <w:autoSpaceDN w:val="0"/>
      <w:adjustRightInd w:val="0"/>
      <w:spacing w:after="0" w:line="240" w:lineRule="auto"/>
    </w:pPr>
    <w:rPr>
      <w:rFonts w:ascii="Amnesty Trade Gothic" w:eastAsia="Times New Roman" w:hAnsi="Amnesty Trade Gothic" w:cs="Amnesty Trade Gothic"/>
      <w:color w:val="000000"/>
      <w:sz w:val="24"/>
      <w:szCs w:val="24"/>
      <w:lang w:eastAsia="de-DE"/>
    </w:rPr>
  </w:style>
  <w:style w:type="paragraph" w:styleId="Listenabsatz">
    <w:name w:val="List Paragraph"/>
    <w:basedOn w:val="Standard"/>
    <w:uiPriority w:val="34"/>
    <w:qFormat/>
    <w:rsid w:val="00A42879"/>
    <w:pPr>
      <w:ind w:left="720"/>
      <w:contextualSpacing/>
    </w:pPr>
  </w:style>
  <w:style w:type="paragraph" w:customStyle="1" w:styleId="AI-Fliesstext-ATG-10">
    <w:name w:val="AI-Fliesstext-ATG-10"/>
    <w:basedOn w:val="Standard"/>
    <w:qFormat/>
    <w:rsid w:val="001A7130"/>
    <w:pPr>
      <w:spacing w:after="120" w:line="240" w:lineRule="auto"/>
    </w:pPr>
    <w:rPr>
      <w:rFonts w:ascii="Amnesty Trade Gothic" w:eastAsia="Times New Roman" w:hAnsi="Amnesty Trade Gothic"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8197">
      <w:bodyDiv w:val="1"/>
      <w:marLeft w:val="0"/>
      <w:marRight w:val="0"/>
      <w:marTop w:val="0"/>
      <w:marBottom w:val="0"/>
      <w:divBdr>
        <w:top w:val="none" w:sz="0" w:space="0" w:color="auto"/>
        <w:left w:val="none" w:sz="0" w:space="0" w:color="auto"/>
        <w:bottom w:val="none" w:sz="0" w:space="0" w:color="auto"/>
        <w:right w:val="none" w:sz="0" w:space="0" w:color="auto"/>
      </w:divBdr>
    </w:div>
    <w:div w:id="1380939162">
      <w:bodyDiv w:val="1"/>
      <w:marLeft w:val="0"/>
      <w:marRight w:val="0"/>
      <w:marTop w:val="0"/>
      <w:marBottom w:val="0"/>
      <w:divBdr>
        <w:top w:val="none" w:sz="0" w:space="0" w:color="auto"/>
        <w:left w:val="none" w:sz="0" w:space="0" w:color="auto"/>
        <w:bottom w:val="none" w:sz="0" w:space="0" w:color="auto"/>
        <w:right w:val="none" w:sz="0" w:space="0" w:color="auto"/>
      </w:divBdr>
      <w:divsChild>
        <w:div w:id="43614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Dieter Karg</cp:lastModifiedBy>
  <cp:revision>2</cp:revision>
  <dcterms:created xsi:type="dcterms:W3CDTF">2022-04-21T07:50:00Z</dcterms:created>
  <dcterms:modified xsi:type="dcterms:W3CDTF">2022-04-21T07:50:00Z</dcterms:modified>
</cp:coreProperties>
</file>